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D1B08" w14:textId="5D1818F7" w:rsidR="000D5DD2" w:rsidRPr="00775D4D" w:rsidRDefault="000D5DD2" w:rsidP="000D5DD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775D4D">
        <w:rPr>
          <w:rFonts w:ascii="Arial" w:hAnsi="Arial" w:cs="Arial"/>
          <w:bCs/>
          <w:sz w:val="22"/>
          <w:szCs w:val="22"/>
        </w:rPr>
        <w:t xml:space="preserve">Established under the </w:t>
      </w:r>
      <w:r w:rsidRPr="00775D4D">
        <w:rPr>
          <w:rFonts w:ascii="Arial" w:hAnsi="Arial" w:cs="Arial"/>
          <w:bCs/>
          <w:i/>
          <w:sz w:val="22"/>
          <w:szCs w:val="22"/>
        </w:rPr>
        <w:t>Mental Health Act 2016</w:t>
      </w:r>
      <w:r w:rsidRPr="00775D4D">
        <w:rPr>
          <w:rFonts w:ascii="Arial" w:hAnsi="Arial" w:cs="Arial"/>
          <w:bCs/>
          <w:sz w:val="22"/>
          <w:szCs w:val="22"/>
        </w:rPr>
        <w:t xml:space="preserve">, the Mental Health Court is constituted by a Judge of the Supreme Court of Queensland, assisted in relation to psychiatric and </w:t>
      </w:r>
      <w:r w:rsidR="004D1B3D" w:rsidRPr="00775D4D">
        <w:rPr>
          <w:rFonts w:ascii="Arial" w:hAnsi="Arial" w:cs="Arial"/>
          <w:bCs/>
          <w:sz w:val="22"/>
          <w:szCs w:val="22"/>
        </w:rPr>
        <w:t xml:space="preserve">intellectual disability </w:t>
      </w:r>
      <w:r w:rsidRPr="00775D4D">
        <w:rPr>
          <w:rFonts w:ascii="Arial" w:hAnsi="Arial" w:cs="Arial"/>
          <w:bCs/>
          <w:sz w:val="22"/>
          <w:szCs w:val="22"/>
        </w:rPr>
        <w:t>matters by assisting clinicians to enable mentally ill and intellectually disabled offenders to be moved from the criminal justice system into the mental health system.</w:t>
      </w:r>
    </w:p>
    <w:p w14:paraId="2562C5F1" w14:textId="57C7D619" w:rsidR="000D5DD2" w:rsidRPr="00775D4D" w:rsidRDefault="000D5DD2" w:rsidP="000D5DD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775D4D">
        <w:rPr>
          <w:rFonts w:ascii="Arial" w:hAnsi="Arial" w:cs="Arial"/>
          <w:bCs/>
          <w:sz w:val="22"/>
          <w:szCs w:val="22"/>
        </w:rPr>
        <w:t>An assisting clinician may be a psychiatrist or a person with expertise in the care of persons who have an intellectual disability.</w:t>
      </w:r>
    </w:p>
    <w:p w14:paraId="595085B1" w14:textId="1B0F3770" w:rsidR="000D5DD2" w:rsidRPr="00775D4D" w:rsidRDefault="000D5DD2" w:rsidP="000D5DD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775D4D">
        <w:rPr>
          <w:rFonts w:ascii="Arial" w:hAnsi="Arial" w:cs="Arial"/>
          <w:bCs/>
          <w:sz w:val="22"/>
          <w:szCs w:val="22"/>
        </w:rPr>
        <w:t>The functions of the Mental Health Court are to determine references concerning questions of unsoundness of mind and fitness for trial in relation to a person with a mental illness or intellectual disability who are charged with</w:t>
      </w:r>
      <w:r w:rsidR="004D1B3D" w:rsidRPr="00775D4D">
        <w:rPr>
          <w:rFonts w:ascii="Arial" w:hAnsi="Arial" w:cs="Arial"/>
          <w:bCs/>
          <w:sz w:val="22"/>
          <w:szCs w:val="22"/>
        </w:rPr>
        <w:t xml:space="preserve"> serious offences or other particular offences</w:t>
      </w:r>
      <w:r w:rsidR="008A1BFD" w:rsidRPr="00775D4D">
        <w:rPr>
          <w:rFonts w:ascii="Arial" w:hAnsi="Arial" w:cs="Arial"/>
          <w:bCs/>
          <w:sz w:val="22"/>
          <w:szCs w:val="22"/>
        </w:rPr>
        <w:t>;</w:t>
      </w:r>
      <w:r w:rsidRPr="00775D4D">
        <w:rPr>
          <w:rFonts w:ascii="Arial" w:hAnsi="Arial" w:cs="Arial"/>
          <w:bCs/>
          <w:sz w:val="22"/>
          <w:szCs w:val="22"/>
        </w:rPr>
        <w:t xml:space="preserve"> to determine appeals from the Mental Health Review Tribunal</w:t>
      </w:r>
      <w:r w:rsidR="008A1BFD" w:rsidRPr="00775D4D">
        <w:rPr>
          <w:rFonts w:ascii="Arial" w:hAnsi="Arial" w:cs="Arial"/>
          <w:bCs/>
          <w:sz w:val="22"/>
          <w:szCs w:val="22"/>
        </w:rPr>
        <w:t>;</w:t>
      </w:r>
      <w:r w:rsidRPr="00775D4D">
        <w:rPr>
          <w:rFonts w:ascii="Arial" w:hAnsi="Arial" w:cs="Arial"/>
          <w:bCs/>
          <w:sz w:val="22"/>
          <w:szCs w:val="22"/>
        </w:rPr>
        <w:t xml:space="preserve"> and to inquire into the lawfulness of a patient’s detention in authorised mental health services.</w:t>
      </w:r>
    </w:p>
    <w:p w14:paraId="1FE9BDBC" w14:textId="492A443E" w:rsidR="00C23D2B" w:rsidRDefault="000D5DD2" w:rsidP="007A174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775D4D">
        <w:rPr>
          <w:rFonts w:ascii="Arial" w:hAnsi="Arial" w:cs="Arial"/>
          <w:bCs/>
          <w:sz w:val="22"/>
          <w:szCs w:val="22"/>
          <w:u w:val="single"/>
        </w:rPr>
        <w:t>Cabinet endorsed</w:t>
      </w:r>
      <w:r w:rsidRPr="00775D4D">
        <w:rPr>
          <w:rFonts w:ascii="Arial" w:hAnsi="Arial" w:cs="Arial"/>
          <w:bCs/>
          <w:sz w:val="22"/>
          <w:szCs w:val="22"/>
        </w:rPr>
        <w:t xml:space="preserve"> </w:t>
      </w:r>
      <w:r w:rsidR="00490F8C">
        <w:rPr>
          <w:rFonts w:ascii="Arial" w:hAnsi="Arial" w:cs="Arial"/>
          <w:bCs/>
          <w:sz w:val="22"/>
          <w:szCs w:val="22"/>
        </w:rPr>
        <w:t>th</w:t>
      </w:r>
      <w:r w:rsidR="009F0E45">
        <w:rPr>
          <w:rFonts w:ascii="Arial" w:hAnsi="Arial" w:cs="Arial"/>
          <w:bCs/>
          <w:sz w:val="22"/>
          <w:szCs w:val="22"/>
        </w:rPr>
        <w:t xml:space="preserve">at </w:t>
      </w:r>
      <w:r w:rsidR="009F0E45" w:rsidRPr="00775D4D">
        <w:rPr>
          <w:rFonts w:ascii="Arial" w:hAnsi="Arial"/>
          <w:sz w:val="22"/>
          <w:szCs w:val="22"/>
        </w:rPr>
        <w:t>Dr Scott Harden</w:t>
      </w:r>
      <w:r w:rsidR="009F0E45">
        <w:rPr>
          <w:rFonts w:ascii="Arial" w:hAnsi="Arial" w:cs="Arial"/>
          <w:bCs/>
          <w:sz w:val="22"/>
          <w:szCs w:val="22"/>
        </w:rPr>
        <w:t xml:space="preserve">, </w:t>
      </w:r>
      <w:r w:rsidR="009F0E45" w:rsidRPr="00775D4D">
        <w:rPr>
          <w:rFonts w:ascii="Arial" w:hAnsi="Arial"/>
          <w:sz w:val="22"/>
          <w:szCs w:val="22"/>
        </w:rPr>
        <w:t xml:space="preserve">Dr Josephine </w:t>
      </w:r>
      <w:r w:rsidR="009F0E45">
        <w:rPr>
          <w:rFonts w:ascii="Arial" w:hAnsi="Arial"/>
          <w:sz w:val="22"/>
          <w:szCs w:val="22"/>
        </w:rPr>
        <w:t xml:space="preserve">Sundin and Dr </w:t>
      </w:r>
      <w:r w:rsidR="009F0E45" w:rsidRPr="00775D4D">
        <w:rPr>
          <w:rFonts w:ascii="Arial" w:hAnsi="Arial"/>
          <w:sz w:val="22"/>
          <w:szCs w:val="22"/>
        </w:rPr>
        <w:t>Haydn</w:t>
      </w:r>
      <w:r w:rsidR="00262D24">
        <w:rPr>
          <w:rFonts w:ascii="Arial" w:hAnsi="Arial"/>
          <w:sz w:val="22"/>
          <w:szCs w:val="22"/>
        </w:rPr>
        <w:t xml:space="preserve"> </w:t>
      </w:r>
      <w:r w:rsidR="009F0E45" w:rsidRPr="00775D4D">
        <w:rPr>
          <w:rFonts w:ascii="Arial" w:hAnsi="Arial"/>
          <w:sz w:val="22"/>
          <w:szCs w:val="22"/>
        </w:rPr>
        <w:t>Till</w:t>
      </w:r>
      <w:r w:rsidR="009F0E45">
        <w:rPr>
          <w:rFonts w:ascii="Arial" w:hAnsi="Arial" w:cs="Arial"/>
          <w:bCs/>
          <w:sz w:val="22"/>
          <w:szCs w:val="22"/>
        </w:rPr>
        <w:t xml:space="preserve"> </w:t>
      </w:r>
      <w:r w:rsidRPr="00775D4D">
        <w:rPr>
          <w:rFonts w:ascii="Arial" w:hAnsi="Arial" w:cs="Arial"/>
          <w:bCs/>
          <w:sz w:val="22"/>
          <w:szCs w:val="22"/>
        </w:rPr>
        <w:t>be recommended to the Governor in Council for appointment</w:t>
      </w:r>
      <w:r w:rsidR="009F0E45">
        <w:rPr>
          <w:rFonts w:ascii="Arial" w:hAnsi="Arial" w:cs="Arial"/>
          <w:bCs/>
          <w:sz w:val="22"/>
          <w:szCs w:val="22"/>
        </w:rPr>
        <w:t>, by gazette notice,</w:t>
      </w:r>
      <w:r w:rsidRPr="00775D4D">
        <w:rPr>
          <w:rFonts w:ascii="Arial" w:hAnsi="Arial" w:cs="Arial"/>
          <w:bCs/>
          <w:sz w:val="22"/>
          <w:szCs w:val="22"/>
        </w:rPr>
        <w:t xml:space="preserve"> as assisting</w:t>
      </w:r>
      <w:r w:rsidR="000B13EF">
        <w:rPr>
          <w:rFonts w:ascii="Arial" w:hAnsi="Arial" w:cs="Arial"/>
          <w:bCs/>
          <w:sz w:val="22"/>
          <w:szCs w:val="22"/>
        </w:rPr>
        <w:t> </w:t>
      </w:r>
      <w:r w:rsidRPr="00775D4D">
        <w:rPr>
          <w:rFonts w:ascii="Arial" w:hAnsi="Arial" w:cs="Arial"/>
          <w:bCs/>
          <w:sz w:val="22"/>
          <w:szCs w:val="22"/>
        </w:rPr>
        <w:t xml:space="preserve">clinicians to the Mental Health Court for a term </w:t>
      </w:r>
      <w:r w:rsidR="004D1B3D" w:rsidRPr="00775D4D">
        <w:rPr>
          <w:rFonts w:ascii="Arial" w:hAnsi="Arial" w:cs="Arial"/>
          <w:bCs/>
          <w:sz w:val="22"/>
          <w:szCs w:val="22"/>
        </w:rPr>
        <w:t xml:space="preserve">of three years </w:t>
      </w:r>
      <w:r w:rsidRPr="00775D4D">
        <w:rPr>
          <w:rFonts w:ascii="Arial" w:hAnsi="Arial" w:cs="Arial"/>
          <w:bCs/>
          <w:sz w:val="22"/>
          <w:szCs w:val="22"/>
        </w:rPr>
        <w:t xml:space="preserve">commencing on </w:t>
      </w:r>
      <w:r w:rsidR="0077005F" w:rsidRPr="00775D4D">
        <w:rPr>
          <w:rFonts w:ascii="Arial" w:hAnsi="Arial" w:cs="Arial"/>
          <w:bCs/>
          <w:sz w:val="22"/>
          <w:szCs w:val="22"/>
        </w:rPr>
        <w:t>1</w:t>
      </w:r>
      <w:r w:rsidR="000B13EF">
        <w:rPr>
          <w:rFonts w:ascii="Arial" w:hAnsi="Arial" w:cs="Arial"/>
          <w:bCs/>
          <w:sz w:val="22"/>
          <w:szCs w:val="22"/>
        </w:rPr>
        <w:t> </w:t>
      </w:r>
      <w:r w:rsidR="0077005F" w:rsidRPr="00775D4D">
        <w:rPr>
          <w:rFonts w:ascii="Arial" w:hAnsi="Arial" w:cs="Arial"/>
          <w:bCs/>
          <w:sz w:val="22"/>
          <w:szCs w:val="22"/>
        </w:rPr>
        <w:t>March 202</w:t>
      </w:r>
      <w:r w:rsidR="001C6D29" w:rsidRPr="00775D4D">
        <w:rPr>
          <w:rFonts w:ascii="Arial" w:hAnsi="Arial" w:cs="Arial"/>
          <w:bCs/>
          <w:sz w:val="22"/>
          <w:szCs w:val="22"/>
        </w:rPr>
        <w:t>3</w:t>
      </w:r>
      <w:r w:rsidR="00332801">
        <w:rPr>
          <w:rFonts w:ascii="Arial" w:hAnsi="Arial" w:cs="Arial"/>
          <w:bCs/>
          <w:sz w:val="22"/>
          <w:szCs w:val="22"/>
        </w:rPr>
        <w:t>.</w:t>
      </w:r>
    </w:p>
    <w:p w14:paraId="7588E4A6" w14:textId="4F6BFCE5" w:rsidR="007A174B" w:rsidRDefault="007A174B" w:rsidP="007A174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7A174B">
        <w:rPr>
          <w:rFonts w:ascii="Arial" w:hAnsi="Arial" w:cs="Arial"/>
          <w:bCs/>
          <w:i/>
          <w:iCs/>
          <w:sz w:val="22"/>
          <w:szCs w:val="22"/>
          <w:u w:val="single"/>
        </w:rPr>
        <w:t>Attachment</w:t>
      </w:r>
      <w:r w:rsidR="00FC42C3">
        <w:rPr>
          <w:rFonts w:ascii="Arial" w:hAnsi="Arial" w:cs="Arial"/>
          <w:bCs/>
          <w:i/>
          <w:iCs/>
          <w:sz w:val="22"/>
          <w:szCs w:val="22"/>
          <w:u w:val="single"/>
        </w:rPr>
        <w:t>s</w:t>
      </w:r>
      <w:r>
        <w:rPr>
          <w:rFonts w:ascii="Arial" w:hAnsi="Arial" w:cs="Arial"/>
          <w:bCs/>
          <w:sz w:val="22"/>
          <w:szCs w:val="22"/>
        </w:rPr>
        <w:t>:</w:t>
      </w:r>
    </w:p>
    <w:p w14:paraId="0AFE0686" w14:textId="30A2F22F" w:rsidR="007A174B" w:rsidRPr="007A174B" w:rsidRDefault="007A174B" w:rsidP="007A174B">
      <w:pPr>
        <w:pStyle w:val="ListParagraph"/>
        <w:numPr>
          <w:ilvl w:val="0"/>
          <w:numId w:val="10"/>
        </w:numPr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7A174B">
        <w:rPr>
          <w:rFonts w:ascii="Arial" w:hAnsi="Arial" w:cs="Arial"/>
          <w:bCs/>
          <w:sz w:val="22"/>
          <w:szCs w:val="22"/>
        </w:rPr>
        <w:t>Nil</w:t>
      </w:r>
      <w:r w:rsidRPr="007A174B">
        <w:rPr>
          <w:rFonts w:ascii="Arial" w:hAnsi="Arial" w:cs="Arial"/>
          <w:sz w:val="22"/>
          <w:szCs w:val="22"/>
        </w:rPr>
        <w:t>.</w:t>
      </w:r>
    </w:p>
    <w:sectPr w:rsidR="007A174B" w:rsidRPr="007A174B" w:rsidSect="007A174B">
      <w:headerReference w:type="default" r:id="rId11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9C2B6" w14:textId="77777777" w:rsidR="00091F8C" w:rsidRDefault="00091F8C">
      <w:r>
        <w:separator/>
      </w:r>
    </w:p>
  </w:endnote>
  <w:endnote w:type="continuationSeparator" w:id="0">
    <w:p w14:paraId="1E7756A3" w14:textId="77777777" w:rsidR="00091F8C" w:rsidRDefault="0009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51A4E" w14:textId="77777777" w:rsidR="00091F8C" w:rsidRDefault="00091F8C">
      <w:r>
        <w:separator/>
      </w:r>
    </w:p>
  </w:footnote>
  <w:footnote w:type="continuationSeparator" w:id="0">
    <w:p w14:paraId="0F1CBA9A" w14:textId="77777777" w:rsidR="00091F8C" w:rsidRDefault="00091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FFCB" w14:textId="77777777" w:rsidR="00880C71" w:rsidRPr="00D75134" w:rsidRDefault="00880C71" w:rsidP="00880C7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462CEB95" w14:textId="77777777" w:rsidR="00880C71" w:rsidRPr="00D75134" w:rsidRDefault="00880C71" w:rsidP="00880C7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44568EFE" w14:textId="7F5C40CA" w:rsidR="00880C71" w:rsidRPr="001E209B" w:rsidRDefault="00880C71" w:rsidP="00880C7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8A1BFD">
      <w:rPr>
        <w:rFonts w:ascii="Arial" w:hAnsi="Arial" w:cs="Arial"/>
        <w:b/>
        <w:sz w:val="22"/>
        <w:szCs w:val="22"/>
      </w:rPr>
      <w:t>October</w:t>
    </w:r>
    <w:r w:rsidR="004D1B3D">
      <w:rPr>
        <w:rFonts w:ascii="Arial" w:hAnsi="Arial" w:cs="Arial"/>
        <w:b/>
        <w:sz w:val="22"/>
        <w:szCs w:val="22"/>
      </w:rPr>
      <w:t xml:space="preserve"> </w:t>
    </w:r>
    <w:r w:rsidR="001C6D29">
      <w:rPr>
        <w:rFonts w:ascii="Arial" w:hAnsi="Arial" w:cs="Arial"/>
        <w:b/>
        <w:sz w:val="22"/>
        <w:szCs w:val="22"/>
      </w:rPr>
      <w:t>2022</w:t>
    </w:r>
  </w:p>
  <w:p w14:paraId="47B87446" w14:textId="2A7B0972" w:rsidR="000D5DD2" w:rsidRDefault="000D5DD2" w:rsidP="000D5DD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assisting clinicians to the Mental Health Court</w:t>
    </w:r>
  </w:p>
  <w:p w14:paraId="0A517EA5" w14:textId="207302A2" w:rsidR="000D5DD2" w:rsidRDefault="000D5DD2" w:rsidP="000D5DD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Health and Ambulance Services</w:t>
    </w:r>
  </w:p>
  <w:p w14:paraId="737431EA" w14:textId="77777777" w:rsidR="00DE47FE" w:rsidRDefault="00DE47FE" w:rsidP="00880C71">
    <w:pPr>
      <w:pStyle w:val="Header"/>
      <w:pBdr>
        <w:bottom w:val="single" w:sz="4" w:space="1" w:color="auto"/>
      </w:pBdr>
      <w:tabs>
        <w:tab w:val="right" w:pos="9072"/>
      </w:tabs>
      <w:rPr>
        <w:rFonts w:ascii="Arial" w:hAnsi="Arial" w:cs="Arial"/>
        <w:b/>
        <w:sz w:val="20"/>
      </w:rPr>
    </w:pPr>
  </w:p>
  <w:p w14:paraId="4BABE421" w14:textId="77777777" w:rsidR="00880C71" w:rsidRPr="00DE47FE" w:rsidRDefault="00880C71" w:rsidP="00880C71">
    <w:pPr>
      <w:pStyle w:val="Header"/>
      <w:tabs>
        <w:tab w:val="right" w:pos="9072"/>
      </w:tabs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7C9"/>
    <w:multiLevelType w:val="hybridMultilevel"/>
    <w:tmpl w:val="68C47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D71DD"/>
    <w:multiLevelType w:val="hybridMultilevel"/>
    <w:tmpl w:val="E68AF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4863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3"/>
      </w:rPr>
    </w:lvl>
    <w:lvl w:ilvl="2" w:tplc="664863E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/>
        <w:sz w:val="23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36D28"/>
    <w:multiLevelType w:val="hybridMultilevel"/>
    <w:tmpl w:val="AB6012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77D0E"/>
    <w:multiLevelType w:val="hybridMultilevel"/>
    <w:tmpl w:val="B84CB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F24AE"/>
    <w:multiLevelType w:val="hybridMultilevel"/>
    <w:tmpl w:val="D5469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D19C5"/>
    <w:multiLevelType w:val="hybridMultilevel"/>
    <w:tmpl w:val="BF3A99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89A78CA"/>
    <w:multiLevelType w:val="hybridMultilevel"/>
    <w:tmpl w:val="4FCA62A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3B679B"/>
    <w:multiLevelType w:val="hybridMultilevel"/>
    <w:tmpl w:val="D8BC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80330591">
    <w:abstractNumId w:val="9"/>
  </w:num>
  <w:num w:numId="2" w16cid:durableId="257637758">
    <w:abstractNumId w:val="6"/>
  </w:num>
  <w:num w:numId="3" w16cid:durableId="1673415877">
    <w:abstractNumId w:val="3"/>
  </w:num>
  <w:num w:numId="4" w16cid:durableId="673458425">
    <w:abstractNumId w:val="1"/>
  </w:num>
  <w:num w:numId="5" w16cid:durableId="914512767">
    <w:abstractNumId w:val="0"/>
  </w:num>
  <w:num w:numId="6" w16cid:durableId="1417022722">
    <w:abstractNumId w:val="2"/>
  </w:num>
  <w:num w:numId="7" w16cid:durableId="1902713535">
    <w:abstractNumId w:val="5"/>
  </w:num>
  <w:num w:numId="8" w16cid:durableId="1826164887">
    <w:abstractNumId w:val="4"/>
  </w:num>
  <w:num w:numId="9" w16cid:durableId="722213823">
    <w:abstractNumId w:val="7"/>
  </w:num>
  <w:num w:numId="10" w16cid:durableId="2871302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E2"/>
    <w:rsid w:val="00002738"/>
    <w:rsid w:val="000126CD"/>
    <w:rsid w:val="00020BCE"/>
    <w:rsid w:val="00022F0A"/>
    <w:rsid w:val="000670D6"/>
    <w:rsid w:val="000757DC"/>
    <w:rsid w:val="00083DE1"/>
    <w:rsid w:val="0009109D"/>
    <w:rsid w:val="00091F8C"/>
    <w:rsid w:val="000B13EF"/>
    <w:rsid w:val="000B26F3"/>
    <w:rsid w:val="000C32F2"/>
    <w:rsid w:val="000D5DD2"/>
    <w:rsid w:val="000F026A"/>
    <w:rsid w:val="000F52E2"/>
    <w:rsid w:val="00126F66"/>
    <w:rsid w:val="00127EB4"/>
    <w:rsid w:val="0013096E"/>
    <w:rsid w:val="00135097"/>
    <w:rsid w:val="001444C3"/>
    <w:rsid w:val="00153223"/>
    <w:rsid w:val="001632E6"/>
    <w:rsid w:val="001649D1"/>
    <w:rsid w:val="00180A1C"/>
    <w:rsid w:val="001A2427"/>
    <w:rsid w:val="001C55D1"/>
    <w:rsid w:val="001C6A26"/>
    <w:rsid w:val="001C6D29"/>
    <w:rsid w:val="001D43E8"/>
    <w:rsid w:val="00215202"/>
    <w:rsid w:val="002229A8"/>
    <w:rsid w:val="00237699"/>
    <w:rsid w:val="00237D57"/>
    <w:rsid w:val="00262D24"/>
    <w:rsid w:val="002710C9"/>
    <w:rsid w:val="002D0F0E"/>
    <w:rsid w:val="002E0EF2"/>
    <w:rsid w:val="002E1EB7"/>
    <w:rsid w:val="002F39F0"/>
    <w:rsid w:val="003275A5"/>
    <w:rsid w:val="00332801"/>
    <w:rsid w:val="00332A14"/>
    <w:rsid w:val="00341DCF"/>
    <w:rsid w:val="003638A6"/>
    <w:rsid w:val="00382B40"/>
    <w:rsid w:val="00383670"/>
    <w:rsid w:val="00385AF2"/>
    <w:rsid w:val="003A6BA7"/>
    <w:rsid w:val="003D44E5"/>
    <w:rsid w:val="004040D7"/>
    <w:rsid w:val="00415A92"/>
    <w:rsid w:val="00420C73"/>
    <w:rsid w:val="0042145F"/>
    <w:rsid w:val="0044406B"/>
    <w:rsid w:val="004604FA"/>
    <w:rsid w:val="004619C1"/>
    <w:rsid w:val="00463334"/>
    <w:rsid w:val="0046671D"/>
    <w:rsid w:val="00490F8C"/>
    <w:rsid w:val="00492A0B"/>
    <w:rsid w:val="0049440A"/>
    <w:rsid w:val="004971D6"/>
    <w:rsid w:val="004D1B3D"/>
    <w:rsid w:val="004E301B"/>
    <w:rsid w:val="004F6074"/>
    <w:rsid w:val="00501413"/>
    <w:rsid w:val="0055022F"/>
    <w:rsid w:val="00551476"/>
    <w:rsid w:val="00575492"/>
    <w:rsid w:val="00592390"/>
    <w:rsid w:val="005E4B26"/>
    <w:rsid w:val="00653F5E"/>
    <w:rsid w:val="00654B44"/>
    <w:rsid w:val="006600BC"/>
    <w:rsid w:val="00661CEF"/>
    <w:rsid w:val="00665C7B"/>
    <w:rsid w:val="0069315D"/>
    <w:rsid w:val="006A358D"/>
    <w:rsid w:val="006A588A"/>
    <w:rsid w:val="006C7CBB"/>
    <w:rsid w:val="006D3202"/>
    <w:rsid w:val="006E1AB8"/>
    <w:rsid w:val="006E61C0"/>
    <w:rsid w:val="0072032E"/>
    <w:rsid w:val="00727D06"/>
    <w:rsid w:val="00734FE9"/>
    <w:rsid w:val="00753DB3"/>
    <w:rsid w:val="0075584A"/>
    <w:rsid w:val="00755CB4"/>
    <w:rsid w:val="007622BF"/>
    <w:rsid w:val="0077005F"/>
    <w:rsid w:val="00775D4D"/>
    <w:rsid w:val="007845FA"/>
    <w:rsid w:val="007A174B"/>
    <w:rsid w:val="007B2786"/>
    <w:rsid w:val="007B3C20"/>
    <w:rsid w:val="007E2A84"/>
    <w:rsid w:val="007F0903"/>
    <w:rsid w:val="00807E00"/>
    <w:rsid w:val="0081694D"/>
    <w:rsid w:val="008256E7"/>
    <w:rsid w:val="00840454"/>
    <w:rsid w:val="00880C71"/>
    <w:rsid w:val="008A1BFD"/>
    <w:rsid w:val="008A74D0"/>
    <w:rsid w:val="008C20B3"/>
    <w:rsid w:val="008E0F03"/>
    <w:rsid w:val="008F3ECE"/>
    <w:rsid w:val="00912059"/>
    <w:rsid w:val="0092555B"/>
    <w:rsid w:val="00936E2D"/>
    <w:rsid w:val="00967854"/>
    <w:rsid w:val="009D427B"/>
    <w:rsid w:val="009D6AF6"/>
    <w:rsid w:val="009E3934"/>
    <w:rsid w:val="009F0E45"/>
    <w:rsid w:val="00A004B7"/>
    <w:rsid w:val="00A416E1"/>
    <w:rsid w:val="00A4566E"/>
    <w:rsid w:val="00A633FE"/>
    <w:rsid w:val="00A82048"/>
    <w:rsid w:val="00B13288"/>
    <w:rsid w:val="00B516EC"/>
    <w:rsid w:val="00B52ECE"/>
    <w:rsid w:val="00B6477A"/>
    <w:rsid w:val="00B90B3F"/>
    <w:rsid w:val="00BB376C"/>
    <w:rsid w:val="00BB3ADB"/>
    <w:rsid w:val="00BC7C50"/>
    <w:rsid w:val="00BD6C36"/>
    <w:rsid w:val="00BF41AD"/>
    <w:rsid w:val="00C12450"/>
    <w:rsid w:val="00C129D5"/>
    <w:rsid w:val="00C23D2B"/>
    <w:rsid w:val="00C24C0D"/>
    <w:rsid w:val="00C33BF0"/>
    <w:rsid w:val="00C37D5D"/>
    <w:rsid w:val="00C60C3F"/>
    <w:rsid w:val="00C95C15"/>
    <w:rsid w:val="00CA7261"/>
    <w:rsid w:val="00CD65FD"/>
    <w:rsid w:val="00CD78F5"/>
    <w:rsid w:val="00CE2554"/>
    <w:rsid w:val="00CF41E9"/>
    <w:rsid w:val="00D03A18"/>
    <w:rsid w:val="00D063D5"/>
    <w:rsid w:val="00D173F8"/>
    <w:rsid w:val="00D33E23"/>
    <w:rsid w:val="00D4154A"/>
    <w:rsid w:val="00D470AD"/>
    <w:rsid w:val="00D60DC1"/>
    <w:rsid w:val="00D65782"/>
    <w:rsid w:val="00D74E47"/>
    <w:rsid w:val="00D80C56"/>
    <w:rsid w:val="00DC76F0"/>
    <w:rsid w:val="00DD214B"/>
    <w:rsid w:val="00DE47FE"/>
    <w:rsid w:val="00DF1A55"/>
    <w:rsid w:val="00DF7244"/>
    <w:rsid w:val="00E121C9"/>
    <w:rsid w:val="00E1567F"/>
    <w:rsid w:val="00E3089A"/>
    <w:rsid w:val="00E311A0"/>
    <w:rsid w:val="00E346A5"/>
    <w:rsid w:val="00E44F64"/>
    <w:rsid w:val="00E64A13"/>
    <w:rsid w:val="00EA742C"/>
    <w:rsid w:val="00F11DEF"/>
    <w:rsid w:val="00F206C2"/>
    <w:rsid w:val="00F35175"/>
    <w:rsid w:val="00F40983"/>
    <w:rsid w:val="00F446A2"/>
    <w:rsid w:val="00F47A8B"/>
    <w:rsid w:val="00F65735"/>
    <w:rsid w:val="00F953BA"/>
    <w:rsid w:val="00FA59E9"/>
    <w:rsid w:val="00FB586E"/>
    <w:rsid w:val="00FB6189"/>
    <w:rsid w:val="00FC42C3"/>
    <w:rsid w:val="00FD0EA4"/>
    <w:rsid w:val="00FE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789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D5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F35175"/>
    <w:pPr>
      <w:tabs>
        <w:tab w:val="center" w:pos="4513"/>
        <w:tab w:val="right" w:pos="9026"/>
      </w:tabs>
    </w:pPr>
  </w:style>
  <w:style w:type="character" w:customStyle="1" w:styleId="HeaderChar1">
    <w:name w:val="Header Char1"/>
    <w:link w:val="Header"/>
    <w:uiPriority w:val="99"/>
    <w:rsid w:val="00F35175"/>
    <w:rPr>
      <w:rFonts w:ascii="Times New Roman" w:eastAsia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3517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35175"/>
    <w:rPr>
      <w:rFonts w:ascii="Times New Roman" w:eastAsia="Times New Roman" w:hAnsi="Times New Roman"/>
      <w:color w:val="000000"/>
      <w:sz w:val="24"/>
    </w:rPr>
  </w:style>
  <w:style w:type="character" w:customStyle="1" w:styleId="HeaderChar">
    <w:name w:val="Header Char"/>
    <w:uiPriority w:val="99"/>
    <w:locked/>
    <w:rsid w:val="00C23D2B"/>
    <w:rPr>
      <w:rFonts w:eastAsia="Calibri"/>
      <w:color w:val="000000"/>
      <w:sz w:val="24"/>
      <w:lang w:val="en-AU" w:eastAsia="en-AU" w:bidi="ar-SA"/>
    </w:rPr>
  </w:style>
  <w:style w:type="character" w:styleId="CommentReference">
    <w:name w:val="annotation reference"/>
    <w:uiPriority w:val="99"/>
    <w:semiHidden/>
    <w:unhideWhenUsed/>
    <w:rsid w:val="00385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AF2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5AF2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AF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5AF2"/>
    <w:rPr>
      <w:rFonts w:ascii="Times New Roman" w:eastAsia="Times New Roman" w:hAnsi="Times New Roman"/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A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5AF2"/>
    <w:rPr>
      <w:rFonts w:ascii="Segoe UI" w:eastAsia="Times New Roman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490F8C"/>
    <w:rPr>
      <w:rFonts w:ascii="Times New Roman" w:eastAsia="Times New Roman" w:hAnsi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7A1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8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99779-A013-4A40-A836-656ACF0AF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587DD7-D1C1-4679-8F7B-6C6968A3790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3e311de-a790-43ff-be63-577c26c7507c"/>
    <ds:schemaRef ds:uri="http://purl.org/dc/terms/"/>
    <ds:schemaRef ds:uri="b8ed82f2-f7bd-423c-8698-5e132afe924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121364-21BF-41AB-A3CD-FF18180D85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15A4A5-EDD6-49DD-A446-294294DA3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195</Words>
  <Characters>1031</Characters>
  <Application>Microsoft Office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Base>https://www.cabinet.qld.gov.au/documents/2022/Oct/ApptsMHC/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23</cp:revision>
  <cp:lastPrinted>2022-12-22T09:03:00Z</cp:lastPrinted>
  <dcterms:created xsi:type="dcterms:W3CDTF">2022-07-11T05:47:00Z</dcterms:created>
  <dcterms:modified xsi:type="dcterms:W3CDTF">2024-07-17T05:46:00Z</dcterms:modified>
  <cp:category>Crime,Health,Justice,Significant_Appointments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  <property fmtid="{D5CDD505-2E9C-101B-9397-08002B2CF9AE}" pid="4" name="MediaServiceImageTags">
    <vt:lpwstr/>
  </property>
</Properties>
</file>